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00135" w14:textId="77777777" w:rsidR="004D42AF" w:rsidRDefault="004D42AF" w:rsidP="004D42AF">
      <w:pPr>
        <w:pStyle w:val="3"/>
        <w:spacing w:before="205"/>
        <w:ind w:left="989"/>
        <w:rPr>
          <w:u w:val="none"/>
        </w:rPr>
      </w:pPr>
      <w:r>
        <w:t>Программа</w:t>
      </w:r>
      <w:r>
        <w:rPr>
          <w:spacing w:val="-9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t>воспитания</w:t>
      </w:r>
      <w:r>
        <w:rPr>
          <w:spacing w:val="-7"/>
        </w:rPr>
        <w:t xml:space="preserve"> </w:t>
      </w:r>
      <w:r>
        <w:t>«Социокультурные</w:t>
      </w:r>
      <w:r>
        <w:rPr>
          <w:spacing w:val="-6"/>
        </w:rPr>
        <w:t xml:space="preserve"> </w:t>
      </w:r>
      <w:r>
        <w:rPr>
          <w:spacing w:val="-2"/>
        </w:rPr>
        <w:t>истоки»</w:t>
      </w:r>
    </w:p>
    <w:p w14:paraId="0D00D86A" w14:textId="77777777" w:rsidR="004D42AF" w:rsidRDefault="004D42AF" w:rsidP="004D42AF">
      <w:pPr>
        <w:spacing w:before="71"/>
        <w:ind w:left="257" w:right="617"/>
        <w:jc w:val="center"/>
        <w:rPr>
          <w:b/>
          <w:sz w:val="24"/>
        </w:rPr>
      </w:pPr>
      <w:bookmarkStart w:id="0" w:name="_GoBack"/>
      <w:bookmarkEnd w:id="0"/>
      <w:r>
        <w:rPr>
          <w:b/>
          <w:sz w:val="24"/>
          <w:u w:val="single"/>
        </w:rPr>
        <w:t>(авторы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составители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z w:val="24"/>
          <w:u w:val="single"/>
        </w:rPr>
        <w:t>И.А.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Кузьмин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А.В.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Камкин)</w:t>
      </w:r>
    </w:p>
    <w:p w14:paraId="747B23DC" w14:textId="77777777" w:rsidR="004D42AF" w:rsidRDefault="004D42AF" w:rsidP="004D42AF">
      <w:pPr>
        <w:pStyle w:val="a3"/>
        <w:spacing w:before="195" w:line="242" w:lineRule="auto"/>
        <w:ind w:left="479" w:right="973"/>
      </w:pPr>
      <w:r>
        <w:t>Примерная программа воспитания», которая была разработана сотрудниками Института стратегии развития образования РАО в рамках государственного задания и одобрена решением Федерального учебно- методического объединения по общему образованию (протокол от 1 июня 2021 г. № 2/21).</w:t>
      </w:r>
    </w:p>
    <w:p w14:paraId="331BA875" w14:textId="77777777" w:rsidR="004D42AF" w:rsidRDefault="004D42AF" w:rsidP="004D42AF">
      <w:pPr>
        <w:pStyle w:val="a3"/>
        <w:spacing w:line="270" w:lineRule="exact"/>
        <w:ind w:left="479"/>
        <w:jc w:val="left"/>
      </w:pPr>
      <w:r>
        <w:rPr>
          <w:u w:val="single"/>
        </w:rPr>
        <w:t>Стратегическая</w:t>
      </w:r>
      <w:r>
        <w:rPr>
          <w:spacing w:val="-5"/>
          <w:u w:val="single"/>
        </w:rPr>
        <w:t xml:space="preserve"> </w:t>
      </w:r>
      <w:r>
        <w:rPr>
          <w:u w:val="single"/>
        </w:rPr>
        <w:t>цель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Программы:</w:t>
      </w:r>
    </w:p>
    <w:p w14:paraId="471A5BF5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694"/>
        </w:tabs>
        <w:spacing w:before="204"/>
        <w:ind w:right="858" w:firstLine="0"/>
        <w:rPr>
          <w:sz w:val="24"/>
        </w:rPr>
      </w:pPr>
      <w:r>
        <w:rPr>
          <w:sz w:val="24"/>
        </w:rPr>
        <w:t>Создание дополнительных условий для воспитания и социализации подрастающего поколения в муниципальных образовательных организациях, реализующих программы общего, дошкольного и дополнительного образования.</w:t>
      </w:r>
    </w:p>
    <w:p w14:paraId="59469C78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709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t>Создание единой целостной системы духовно-нравственного воспитания личности, независимо от национальности и вероисповедания.</w:t>
      </w:r>
    </w:p>
    <w:p w14:paraId="04ED98F7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742"/>
        </w:tabs>
        <w:ind w:right="852" w:firstLine="62"/>
        <w:rPr>
          <w:sz w:val="24"/>
        </w:rPr>
      </w:pPr>
      <w:r>
        <w:rPr>
          <w:sz w:val="24"/>
        </w:rPr>
        <w:t>Преобразование образовательной организации в социальный институт, для которого важнейшей функцией является гармоничное развитие и воспитание Гражданина России, способного сохранять и приумножать социокультурный опыт Отечества, способствующего стабилизации и консолидации социума.</w:t>
      </w:r>
    </w:p>
    <w:p w14:paraId="2A11E864" w14:textId="77777777" w:rsidR="004D42AF" w:rsidRDefault="004D42AF" w:rsidP="004D42AF">
      <w:pPr>
        <w:pStyle w:val="a3"/>
        <w:ind w:left="479"/>
      </w:pPr>
      <w:r>
        <w:t>Задачи</w:t>
      </w:r>
      <w:r>
        <w:rPr>
          <w:spacing w:val="-4"/>
        </w:rPr>
        <w:t xml:space="preserve"> </w:t>
      </w:r>
      <w:r>
        <w:rPr>
          <w:spacing w:val="-2"/>
        </w:rPr>
        <w:t>программы:</w:t>
      </w:r>
    </w:p>
    <w:p w14:paraId="0C0D01B3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905"/>
        </w:tabs>
        <w:spacing w:before="192"/>
        <w:ind w:right="840" w:firstLine="0"/>
        <w:rPr>
          <w:sz w:val="24"/>
        </w:rPr>
      </w:pPr>
      <w:r>
        <w:rPr>
          <w:sz w:val="24"/>
        </w:rPr>
        <w:t>Создание целостной системы воспитания, обеспечивающей системность, преемственность воспитания, взаимосвязь всех его компонентов: - целей, содержания, воспитывающей и организационной деятельности; - результатов воспитания; - установления связи между субъектами институциональной деятельности по взаимодействию в реализации комплексных воспитательных программ.</w:t>
      </w:r>
    </w:p>
    <w:p w14:paraId="6A06DA6F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761"/>
        </w:tabs>
        <w:spacing w:before="3"/>
        <w:ind w:right="855" w:firstLine="62"/>
        <w:rPr>
          <w:sz w:val="24"/>
        </w:rPr>
      </w:pPr>
      <w:r>
        <w:rPr>
          <w:sz w:val="24"/>
        </w:rPr>
        <w:t>Интеграция обучения и воспитания в единый образовательный процесс на основе традиционных культурных и духовных ценностей российского народа, ценностей отечественной культуры.</w:t>
      </w:r>
    </w:p>
    <w:p w14:paraId="23F6CD30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790"/>
        </w:tabs>
        <w:ind w:right="841" w:firstLine="0"/>
        <w:rPr>
          <w:sz w:val="24"/>
        </w:rPr>
      </w:pPr>
      <w:r>
        <w:rPr>
          <w:sz w:val="24"/>
        </w:rPr>
        <w:t>Создание условий для обеспечения роста социальной зрелости выпускников муниципальных образовательных организаций, реализующих программы дошкольного, общего и дополнительного образования, их готовности к жизненному самоопределению, гражданской ответственности и осознание воспитанником, его родителями и педагогами духовного смысла служения Отечеству.</w:t>
      </w:r>
    </w:p>
    <w:p w14:paraId="4E2A5D63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694"/>
        </w:tabs>
        <w:spacing w:before="1"/>
        <w:ind w:right="852" w:firstLine="62"/>
        <w:rPr>
          <w:sz w:val="24"/>
        </w:rPr>
      </w:pPr>
      <w:r>
        <w:rPr>
          <w:sz w:val="24"/>
        </w:rPr>
        <w:t>Приобщение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 равной степени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представителей всех национальностей к родным истокам в условиях многоконфессиональности и поликультурных контактов современного </w:t>
      </w:r>
      <w:r>
        <w:rPr>
          <w:spacing w:val="-2"/>
          <w:sz w:val="24"/>
        </w:rPr>
        <w:t>социума.</w:t>
      </w:r>
    </w:p>
    <w:p w14:paraId="4A4D8C96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761"/>
        </w:tabs>
        <w:ind w:right="849" w:firstLine="62"/>
        <w:rPr>
          <w:sz w:val="24"/>
        </w:rPr>
      </w:pPr>
      <w:r>
        <w:rPr>
          <w:sz w:val="24"/>
        </w:rPr>
        <w:t>Поддержка инновационной деятельности педагогов по воспитанию подрастающего поколения. Курс пропедевтики «Истоки» направлен на приобщение детей дошкольного возраста к базовым духовным, нравственным и социокультурным ценностям России:</w:t>
      </w:r>
    </w:p>
    <w:p w14:paraId="1C17265E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622"/>
        </w:tabs>
        <w:spacing w:line="275" w:lineRule="exact"/>
        <w:ind w:left="622" w:hanging="143"/>
        <w:jc w:val="left"/>
        <w:rPr>
          <w:sz w:val="24"/>
        </w:rPr>
      </w:pPr>
      <w:r>
        <w:rPr>
          <w:sz w:val="24"/>
        </w:rPr>
        <w:t>(3-4</w:t>
      </w:r>
      <w:r>
        <w:rPr>
          <w:spacing w:val="-6"/>
          <w:sz w:val="24"/>
        </w:rPr>
        <w:t xml:space="preserve"> </w:t>
      </w:r>
      <w:r>
        <w:rPr>
          <w:sz w:val="24"/>
        </w:rPr>
        <w:t>года)</w:t>
      </w:r>
      <w:r>
        <w:rPr>
          <w:spacing w:val="1"/>
          <w:sz w:val="24"/>
        </w:rPr>
        <w:t xml:space="preserve"> </w:t>
      </w:r>
      <w:r>
        <w:rPr>
          <w:sz w:val="24"/>
        </w:rPr>
        <w:t>Слово,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Книга</w:t>
      </w:r>
    </w:p>
    <w:p w14:paraId="3F27AFC0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622"/>
        </w:tabs>
        <w:spacing w:line="275" w:lineRule="exact"/>
        <w:ind w:left="622" w:hanging="143"/>
        <w:jc w:val="left"/>
        <w:rPr>
          <w:sz w:val="24"/>
        </w:rPr>
      </w:pPr>
      <w:r>
        <w:rPr>
          <w:sz w:val="24"/>
        </w:rPr>
        <w:t>(4-5</w:t>
      </w:r>
      <w:r>
        <w:rPr>
          <w:spacing w:val="-1"/>
          <w:sz w:val="24"/>
        </w:rPr>
        <w:t xml:space="preserve"> </w:t>
      </w:r>
      <w:r>
        <w:rPr>
          <w:sz w:val="24"/>
        </w:rPr>
        <w:t>лет) Родной</w:t>
      </w:r>
      <w:r>
        <w:rPr>
          <w:spacing w:val="-10"/>
          <w:sz w:val="24"/>
        </w:rPr>
        <w:t xml:space="preserve"> </w:t>
      </w:r>
      <w:r>
        <w:rPr>
          <w:sz w:val="24"/>
        </w:rPr>
        <w:t>очаг,</w:t>
      </w:r>
      <w:r>
        <w:rPr>
          <w:spacing w:val="1"/>
          <w:sz w:val="24"/>
        </w:rPr>
        <w:t xml:space="preserve"> </w:t>
      </w:r>
      <w:r>
        <w:rPr>
          <w:sz w:val="24"/>
        </w:rPr>
        <w:t>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просторы,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1"/>
          <w:sz w:val="24"/>
        </w:rPr>
        <w:t xml:space="preserve"> </w:t>
      </w:r>
      <w:r>
        <w:rPr>
          <w:sz w:val="24"/>
        </w:rPr>
        <w:t>земной,</w:t>
      </w:r>
      <w:r>
        <w:rPr>
          <w:spacing w:val="-4"/>
          <w:sz w:val="24"/>
        </w:rPr>
        <w:t xml:space="preserve"> </w:t>
      </w:r>
      <w:r>
        <w:rPr>
          <w:sz w:val="24"/>
        </w:rPr>
        <w:t>Труд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души</w:t>
      </w:r>
    </w:p>
    <w:p w14:paraId="708E3D27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685"/>
        </w:tabs>
        <w:spacing w:before="3" w:line="275" w:lineRule="exact"/>
        <w:ind w:left="685" w:hanging="143"/>
        <w:jc w:val="left"/>
        <w:rPr>
          <w:sz w:val="24"/>
        </w:rPr>
      </w:pPr>
      <w:r>
        <w:rPr>
          <w:sz w:val="24"/>
        </w:rPr>
        <w:t>(5-6</w:t>
      </w:r>
      <w:r>
        <w:rPr>
          <w:spacing w:val="-7"/>
          <w:sz w:val="24"/>
        </w:rPr>
        <w:t xml:space="preserve"> </w:t>
      </w:r>
      <w:r>
        <w:rPr>
          <w:sz w:val="24"/>
        </w:rPr>
        <w:t>лет)</w:t>
      </w:r>
      <w:r>
        <w:rPr>
          <w:spacing w:val="-4"/>
          <w:sz w:val="24"/>
        </w:rPr>
        <w:t xml:space="preserve"> </w:t>
      </w:r>
      <w:r>
        <w:rPr>
          <w:sz w:val="24"/>
        </w:rPr>
        <w:t>Вера, Надежда,</w:t>
      </w:r>
      <w:r>
        <w:rPr>
          <w:spacing w:val="1"/>
          <w:sz w:val="24"/>
        </w:rPr>
        <w:t xml:space="preserve"> </w:t>
      </w:r>
      <w:r>
        <w:rPr>
          <w:sz w:val="24"/>
        </w:rPr>
        <w:t>Любовь,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Мудрость</w:t>
      </w:r>
    </w:p>
    <w:p w14:paraId="1BCCEA4B" w14:textId="77777777" w:rsidR="004D42AF" w:rsidRDefault="004D42AF" w:rsidP="004D42AF">
      <w:pPr>
        <w:pStyle w:val="a5"/>
        <w:numPr>
          <w:ilvl w:val="0"/>
          <w:numId w:val="2"/>
        </w:numPr>
        <w:tabs>
          <w:tab w:val="left" w:pos="622"/>
        </w:tabs>
        <w:spacing w:line="275" w:lineRule="exact"/>
        <w:ind w:left="622" w:hanging="143"/>
        <w:jc w:val="left"/>
        <w:rPr>
          <w:sz w:val="24"/>
        </w:rPr>
      </w:pPr>
      <w:r>
        <w:rPr>
          <w:sz w:val="24"/>
        </w:rPr>
        <w:t>(6-7</w:t>
      </w:r>
      <w:r>
        <w:rPr>
          <w:spacing w:val="-2"/>
          <w:sz w:val="24"/>
        </w:rPr>
        <w:t xml:space="preserve"> </w:t>
      </w:r>
      <w:r>
        <w:rPr>
          <w:sz w:val="24"/>
        </w:rPr>
        <w:t>лет)</w:t>
      </w:r>
      <w:r>
        <w:rPr>
          <w:spacing w:val="-4"/>
          <w:sz w:val="24"/>
        </w:rPr>
        <w:t xml:space="preserve"> </w:t>
      </w:r>
      <w:r>
        <w:rPr>
          <w:sz w:val="24"/>
        </w:rPr>
        <w:t>Традиции Слова, Образа,</w:t>
      </w:r>
      <w:r>
        <w:rPr>
          <w:spacing w:val="-4"/>
          <w:sz w:val="24"/>
        </w:rPr>
        <w:t xml:space="preserve"> </w:t>
      </w:r>
      <w:r>
        <w:rPr>
          <w:sz w:val="24"/>
        </w:rPr>
        <w:t>дела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праздника</w:t>
      </w:r>
    </w:p>
    <w:p w14:paraId="1F451318" w14:textId="77777777" w:rsidR="004D42AF" w:rsidRDefault="004D42AF" w:rsidP="004D42AF">
      <w:pPr>
        <w:pStyle w:val="a3"/>
        <w:spacing w:before="202"/>
        <w:ind w:left="0"/>
        <w:jc w:val="left"/>
      </w:pPr>
    </w:p>
    <w:p w14:paraId="37FA3D03" w14:textId="77777777" w:rsidR="004D42AF" w:rsidRDefault="004D42AF" w:rsidP="004D42AF">
      <w:pPr>
        <w:pStyle w:val="a3"/>
        <w:ind w:left="479"/>
        <w:jc w:val="left"/>
      </w:pPr>
      <w:r>
        <w:rPr>
          <w:u w:val="single"/>
        </w:rPr>
        <w:t>Планируемые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результаты</w:t>
      </w:r>
    </w:p>
    <w:p w14:paraId="160365E6" w14:textId="77777777" w:rsidR="004D42AF" w:rsidRDefault="004D42AF" w:rsidP="004D42AF">
      <w:pPr>
        <w:pStyle w:val="a3"/>
        <w:spacing w:before="199"/>
        <w:ind w:left="479" w:right="844"/>
        <w:jc w:val="left"/>
      </w:pPr>
      <w:r>
        <w:t>Программа духовно-нравственного воспитания «Социокультурные истоки» И.А. Кузьмин А.В. Камкин</w:t>
      </w:r>
      <w:r>
        <w:rPr>
          <w:spacing w:val="-1"/>
        </w:rPr>
        <w:t xml:space="preserve"> </w:t>
      </w:r>
      <w:r>
        <w:t>Мониторинг социокультурного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3-8</w:t>
      </w:r>
      <w:r>
        <w:rPr>
          <w:spacing w:val="-2"/>
        </w:rPr>
        <w:t xml:space="preserve"> </w:t>
      </w:r>
      <w:r>
        <w:t>лет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освоения программы «Социокультурные истоки» носит индивидуальный характер, проводится во второй младшей, средней, старшей и подготовительной к школе группах детского сада.</w:t>
      </w:r>
    </w:p>
    <w:p w14:paraId="1B68D8D0" w14:textId="77777777" w:rsidR="004D42AF" w:rsidRDefault="004D42AF" w:rsidP="004D42AF">
      <w:pPr>
        <w:pStyle w:val="a3"/>
        <w:spacing w:before="205" w:line="237" w:lineRule="auto"/>
        <w:ind w:left="479" w:right="844"/>
        <w:jc w:val="left"/>
      </w:pPr>
      <w:r>
        <w:t>Развитие ребёнка</w:t>
      </w:r>
      <w:r>
        <w:rPr>
          <w:spacing w:val="-1"/>
        </w:rPr>
        <w:t xml:space="preserve"> </w:t>
      </w:r>
      <w:r>
        <w:t>отслеживается два раза</w:t>
      </w:r>
      <w:r>
        <w:rPr>
          <w:spacing w:val="-1"/>
        </w:rPr>
        <w:t xml:space="preserve"> </w:t>
      </w:r>
      <w:r>
        <w:t>в год – на промежуточном (в январе) и итоговом (в мае) этапах мониторинга.</w:t>
      </w:r>
    </w:p>
    <w:p w14:paraId="20525624" w14:textId="77777777" w:rsidR="004D42AF" w:rsidRDefault="004D42AF" w:rsidP="004D42AF">
      <w:pPr>
        <w:spacing w:line="237" w:lineRule="auto"/>
        <w:sectPr w:rsidR="004D42AF">
          <w:pgSz w:w="11910" w:h="16840"/>
          <w:pgMar w:top="1040" w:right="0" w:bottom="1240" w:left="1220" w:header="0" w:footer="993" w:gutter="0"/>
          <w:cols w:space="720"/>
        </w:sectPr>
      </w:pPr>
    </w:p>
    <w:p w14:paraId="11BF6DDC" w14:textId="77777777" w:rsidR="004D42AF" w:rsidRDefault="004D42AF" w:rsidP="004D42AF">
      <w:pPr>
        <w:pStyle w:val="a3"/>
        <w:spacing w:before="66"/>
        <w:ind w:left="479" w:right="846" w:firstLine="62"/>
      </w:pPr>
      <w:r>
        <w:lastRenderedPageBreak/>
        <w:t>Итоговый мониторинг в подготовительной к школе группе является заключительным этапом. Измерить внутренний мир любого человека, в том числе и маленького ребёнка, уровень развития его духовности и нравственности</w:t>
      </w:r>
      <w:r>
        <w:rPr>
          <w:spacing w:val="-2"/>
        </w:rPr>
        <w:t xml:space="preserve"> </w:t>
      </w:r>
      <w:r>
        <w:t>очень сложно и до конца невозможно.</w:t>
      </w:r>
    </w:p>
    <w:p w14:paraId="77E64F09" w14:textId="77777777" w:rsidR="004D42AF" w:rsidRDefault="004D42AF" w:rsidP="004D42AF">
      <w:pPr>
        <w:pStyle w:val="a3"/>
        <w:spacing w:before="200"/>
        <w:ind w:left="479" w:right="849"/>
      </w:pPr>
      <w:r>
        <w:t>Поэтому доля субъективизма в оценке развития дошкольника всегда будет присутствовать. Снизить степень субъективизма позволяет система обоснованных критериев и показателей, используемых в мониторинге для оценки уровня сформированности социокультурного развития личности ребёнка дошкольного возраста.</w:t>
      </w:r>
    </w:p>
    <w:p w14:paraId="5972FC5C" w14:textId="77777777" w:rsidR="004D42AF" w:rsidRDefault="004D42AF" w:rsidP="004D42AF">
      <w:pPr>
        <w:pStyle w:val="a3"/>
        <w:spacing w:before="202"/>
        <w:ind w:left="542"/>
        <w:jc w:val="left"/>
      </w:pPr>
      <w:r>
        <w:rPr>
          <w:u w:val="single"/>
        </w:rPr>
        <w:t>К</w:t>
      </w:r>
      <w:r>
        <w:rPr>
          <w:spacing w:val="-1"/>
          <w:u w:val="single"/>
        </w:rPr>
        <w:t xml:space="preserve"> </w:t>
      </w:r>
      <w:r>
        <w:rPr>
          <w:u w:val="single"/>
        </w:rPr>
        <w:t>данному</w:t>
      </w:r>
      <w:r>
        <w:rPr>
          <w:spacing w:val="-9"/>
          <w:u w:val="single"/>
        </w:rPr>
        <w:t xml:space="preserve"> </w:t>
      </w:r>
      <w:r>
        <w:rPr>
          <w:u w:val="single"/>
        </w:rPr>
        <w:t>мониторингу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определены:</w:t>
      </w:r>
    </w:p>
    <w:p w14:paraId="2B484B6F" w14:textId="77777777" w:rsidR="004D42AF" w:rsidRDefault="004D42AF" w:rsidP="004D42AF">
      <w:pPr>
        <w:pStyle w:val="a3"/>
        <w:spacing w:before="200"/>
        <w:ind w:left="479" w:right="847"/>
      </w:pPr>
      <w:r>
        <w:t xml:space="preserve">-методический инструментарий, включающий </w:t>
      </w:r>
      <w:proofErr w:type="spellStart"/>
      <w:r>
        <w:t>критериальные</w:t>
      </w:r>
      <w:proofErr w:type="spellEnd"/>
      <w:r>
        <w:t xml:space="preserve"> диагностические методики показателей оценки социокультурного развития ребёнка дошкольного возраста и их выраженность в баллах, опросник для поведения беседы с детьми на промежуточном и итоговом этапах мониторинга;</w:t>
      </w:r>
    </w:p>
    <w:p w14:paraId="0F82BE63" w14:textId="77777777" w:rsidR="004D42AF" w:rsidRDefault="004D42AF" w:rsidP="004D42AF">
      <w:pPr>
        <w:pStyle w:val="a3"/>
        <w:spacing w:line="242" w:lineRule="auto"/>
        <w:ind w:left="479" w:right="856"/>
      </w:pPr>
      <w:r>
        <w:t xml:space="preserve">-методические рекомендации и алгоритм проведения беседы с детьми по книгам для </w:t>
      </w:r>
      <w:r>
        <w:rPr>
          <w:spacing w:val="-2"/>
        </w:rPr>
        <w:t>развития;</w:t>
      </w:r>
    </w:p>
    <w:p w14:paraId="25CEA65F" w14:textId="77777777" w:rsidR="004D42AF" w:rsidRDefault="004D42AF" w:rsidP="004D42AF">
      <w:pPr>
        <w:pStyle w:val="a3"/>
        <w:spacing w:line="242" w:lineRule="auto"/>
        <w:ind w:left="479" w:right="856" w:firstLine="62"/>
      </w:pPr>
      <w:r>
        <w:t>-методические рекомендации к использованию в педагогической диагностике альбомов для рисования;</w:t>
      </w:r>
    </w:p>
    <w:p w14:paraId="03D14C27" w14:textId="77777777" w:rsidR="004D42AF" w:rsidRDefault="004D42AF" w:rsidP="004D42AF">
      <w:pPr>
        <w:pStyle w:val="a3"/>
        <w:spacing w:line="242" w:lineRule="auto"/>
        <w:ind w:left="479" w:right="853" w:firstLine="62"/>
      </w:pPr>
      <w:r>
        <w:t>-анкета для родителей, позволяющая своевременно сделать выводы о включённости родителей в целостный образовательный процесс дошкольной организации и семьи;</w:t>
      </w:r>
    </w:p>
    <w:p w14:paraId="0F632C25" w14:textId="77777777" w:rsidR="004D42AF" w:rsidRDefault="004D42AF" w:rsidP="004D42AF">
      <w:pPr>
        <w:pStyle w:val="a3"/>
        <w:spacing w:line="271" w:lineRule="exact"/>
        <w:ind w:left="479"/>
      </w:pPr>
      <w:r>
        <w:t>-технический</w:t>
      </w:r>
      <w:r>
        <w:rPr>
          <w:spacing w:val="-5"/>
        </w:rPr>
        <w:t xml:space="preserve"> </w:t>
      </w:r>
      <w:r>
        <w:t>инструментарий</w:t>
      </w:r>
      <w:r>
        <w:rPr>
          <w:spacing w:val="-4"/>
        </w:rPr>
        <w:t xml:space="preserve"> </w:t>
      </w:r>
      <w:r>
        <w:t>(таблицы)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полученных</w:t>
      </w:r>
      <w:r>
        <w:rPr>
          <w:spacing w:val="-9"/>
        </w:rPr>
        <w:t xml:space="preserve"> </w:t>
      </w:r>
      <w:r>
        <w:rPr>
          <w:spacing w:val="-2"/>
        </w:rPr>
        <w:t>данных;</w:t>
      </w:r>
    </w:p>
    <w:p w14:paraId="6AA12EDA" w14:textId="77777777" w:rsidR="004D42AF" w:rsidRDefault="004D42AF" w:rsidP="004D42AF">
      <w:pPr>
        <w:pStyle w:val="a3"/>
        <w:spacing w:line="275" w:lineRule="exact"/>
        <w:ind w:left="479"/>
      </w:pPr>
      <w:r>
        <w:t>-дневник</w:t>
      </w:r>
      <w:r>
        <w:rPr>
          <w:spacing w:val="-8"/>
        </w:rPr>
        <w:t xml:space="preserve"> </w:t>
      </w:r>
      <w:r>
        <w:t>развития</w:t>
      </w:r>
      <w:r>
        <w:rPr>
          <w:spacing w:val="-8"/>
        </w:rPr>
        <w:t xml:space="preserve"> </w:t>
      </w:r>
      <w:r>
        <w:t>ребёнка-дошкольника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rPr>
          <w:spacing w:val="-2"/>
        </w:rPr>
        <w:t>Истокам;</w:t>
      </w:r>
    </w:p>
    <w:p w14:paraId="448F4FDD" w14:textId="77777777" w:rsidR="004D42AF" w:rsidRDefault="004D42AF" w:rsidP="004D42AF">
      <w:pPr>
        <w:pStyle w:val="a3"/>
        <w:spacing w:line="242" w:lineRule="auto"/>
        <w:ind w:left="479" w:right="841" w:firstLine="62"/>
      </w:pPr>
      <w:r>
        <w:t>-таблица поэтапных достижений формирования основ духовно-нравственного развития детей дошкольного возраста.</w:t>
      </w:r>
    </w:p>
    <w:p w14:paraId="48F7B5FD" w14:textId="77777777" w:rsidR="004D42AF" w:rsidRDefault="004D42AF" w:rsidP="004D42AF">
      <w:pPr>
        <w:pStyle w:val="a3"/>
        <w:spacing w:line="242" w:lineRule="auto"/>
        <w:ind w:left="479" w:right="852" w:firstLine="62"/>
      </w:pPr>
      <w:r>
        <w:t>Мониторинг осуществляется в форме регулярных наблюдений педагога за детьми в повседневной жизни и в процессе проведения активных форм обучения.</w:t>
      </w:r>
    </w:p>
    <w:p w14:paraId="620D898B" w14:textId="77777777" w:rsidR="004D42AF" w:rsidRDefault="004D42AF" w:rsidP="004D42AF">
      <w:pPr>
        <w:pStyle w:val="a3"/>
        <w:spacing w:line="242" w:lineRule="auto"/>
        <w:ind w:left="479" w:right="860" w:firstLine="62"/>
      </w:pPr>
      <w:r>
        <w:t>Мониторинг</w:t>
      </w:r>
      <w:r>
        <w:rPr>
          <w:spacing w:val="-3"/>
        </w:rPr>
        <w:t xml:space="preserve"> </w:t>
      </w:r>
      <w:r>
        <w:t>социализации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социокультурного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дошкольников</w:t>
      </w:r>
      <w:r>
        <w:rPr>
          <w:spacing w:val="-8"/>
        </w:rPr>
        <w:t xml:space="preserve"> </w:t>
      </w:r>
      <w:r>
        <w:t>осуществляется</w:t>
      </w:r>
      <w:r>
        <w:rPr>
          <w:spacing w:val="-6"/>
        </w:rPr>
        <w:t xml:space="preserve"> </w:t>
      </w:r>
      <w:r>
        <w:t>с использованием следующих методов:</w:t>
      </w:r>
    </w:p>
    <w:p w14:paraId="3C628325" w14:textId="77777777" w:rsidR="004D42AF" w:rsidRDefault="004D42AF" w:rsidP="004D42AF">
      <w:pPr>
        <w:pStyle w:val="a5"/>
        <w:numPr>
          <w:ilvl w:val="0"/>
          <w:numId w:val="1"/>
        </w:numPr>
        <w:tabs>
          <w:tab w:val="left" w:pos="849"/>
        </w:tabs>
        <w:spacing w:line="242" w:lineRule="auto"/>
        <w:ind w:right="850" w:firstLine="0"/>
        <w:rPr>
          <w:sz w:val="24"/>
        </w:rPr>
      </w:pPr>
      <w:r>
        <w:rPr>
          <w:sz w:val="24"/>
        </w:rPr>
        <w:t>беседа с ребёнком по теме итоговых занятий по курсу пропедевтики «Истоки» и книгам для развития детей 3-7 лет;</w:t>
      </w:r>
    </w:p>
    <w:p w14:paraId="2A4E00A1" w14:textId="77777777" w:rsidR="004D42AF" w:rsidRDefault="004D42AF" w:rsidP="004D42AF">
      <w:pPr>
        <w:pStyle w:val="a5"/>
        <w:numPr>
          <w:ilvl w:val="0"/>
          <w:numId w:val="1"/>
        </w:numPr>
        <w:tabs>
          <w:tab w:val="left" w:pos="863"/>
        </w:tabs>
        <w:ind w:right="855" w:firstLine="0"/>
        <w:rPr>
          <w:sz w:val="24"/>
        </w:rPr>
      </w:pPr>
      <w:r>
        <w:rPr>
          <w:sz w:val="24"/>
        </w:rPr>
        <w:t xml:space="preserve">живое наблюдение за ребёнком в различных видах детской деятельности; и его активностью в ходе проведения итоговых занятий по программе «Социокультурные </w:t>
      </w:r>
      <w:r>
        <w:rPr>
          <w:spacing w:val="-2"/>
          <w:sz w:val="24"/>
        </w:rPr>
        <w:t>истоки»;</w:t>
      </w:r>
    </w:p>
    <w:p w14:paraId="0D7AE055" w14:textId="77777777" w:rsidR="004D42AF" w:rsidRDefault="004D42AF" w:rsidP="004D42AF">
      <w:pPr>
        <w:pStyle w:val="a5"/>
        <w:numPr>
          <w:ilvl w:val="0"/>
          <w:numId w:val="1"/>
        </w:numPr>
        <w:tabs>
          <w:tab w:val="left" w:pos="781"/>
        </w:tabs>
        <w:spacing w:line="275" w:lineRule="exact"/>
        <w:ind w:left="781" w:hanging="302"/>
        <w:rPr>
          <w:sz w:val="24"/>
        </w:rPr>
      </w:pPr>
      <w:r>
        <w:rPr>
          <w:sz w:val="24"/>
        </w:rPr>
        <w:t>анкетирование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родителей;</w:t>
      </w:r>
    </w:p>
    <w:p w14:paraId="3DFCC710" w14:textId="77777777" w:rsidR="004D42AF" w:rsidRDefault="004D42AF" w:rsidP="004D42AF">
      <w:pPr>
        <w:pStyle w:val="a5"/>
        <w:numPr>
          <w:ilvl w:val="0"/>
          <w:numId w:val="1"/>
        </w:numPr>
        <w:tabs>
          <w:tab w:val="left" w:pos="873"/>
        </w:tabs>
        <w:spacing w:line="242" w:lineRule="auto"/>
        <w:ind w:right="855" w:firstLine="0"/>
        <w:rPr>
          <w:sz w:val="24"/>
        </w:rPr>
      </w:pPr>
      <w:r>
        <w:rPr>
          <w:sz w:val="24"/>
        </w:rPr>
        <w:t>анализ продуктов детской деятельности (работа детей в книгах для развития и альбомах для рисования).</w:t>
      </w:r>
    </w:p>
    <w:p w14:paraId="256D94C5" w14:textId="77777777" w:rsidR="004D42AF" w:rsidRDefault="004D42AF" w:rsidP="004D42AF">
      <w:pPr>
        <w:pStyle w:val="a3"/>
        <w:spacing w:line="271" w:lineRule="exact"/>
        <w:ind w:left="479"/>
        <w:jc w:val="left"/>
      </w:pPr>
      <w:r>
        <w:rPr>
          <w:spacing w:val="-6"/>
          <w:u w:val="single"/>
        </w:rPr>
        <w:t xml:space="preserve"> </w:t>
      </w:r>
      <w:r>
        <w:rPr>
          <w:u w:val="single"/>
        </w:rPr>
        <w:t>Дневник</w:t>
      </w:r>
      <w:r>
        <w:rPr>
          <w:spacing w:val="-10"/>
          <w:u w:val="single"/>
        </w:rPr>
        <w:t xml:space="preserve"> </w:t>
      </w:r>
      <w:r>
        <w:rPr>
          <w:u w:val="single"/>
        </w:rPr>
        <w:t>социокультурного развития</w:t>
      </w:r>
      <w:r>
        <w:rPr>
          <w:spacing w:val="-7"/>
          <w:u w:val="single"/>
        </w:rPr>
        <w:t xml:space="preserve"> </w:t>
      </w:r>
      <w:r>
        <w:rPr>
          <w:u w:val="single"/>
        </w:rPr>
        <w:t>ребёнка-</w:t>
      </w:r>
      <w:r>
        <w:rPr>
          <w:spacing w:val="-2"/>
          <w:u w:val="single"/>
        </w:rPr>
        <w:t>дошкольника</w:t>
      </w:r>
    </w:p>
    <w:p w14:paraId="77F108E1" w14:textId="77777777" w:rsidR="004D42AF" w:rsidRDefault="004D42AF" w:rsidP="004D42AF">
      <w:pPr>
        <w:pStyle w:val="a3"/>
        <w:tabs>
          <w:tab w:val="left" w:pos="2052"/>
          <w:tab w:val="left" w:pos="3347"/>
          <w:tab w:val="left" w:pos="4561"/>
          <w:tab w:val="left" w:pos="5669"/>
          <w:tab w:val="left" w:pos="7228"/>
          <w:tab w:val="left" w:pos="7640"/>
          <w:tab w:val="left" w:pos="8667"/>
        </w:tabs>
        <w:spacing w:line="275" w:lineRule="exact"/>
        <w:ind w:left="479"/>
        <w:jc w:val="left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Дневника</w:t>
      </w:r>
      <w:r>
        <w:tab/>
      </w:r>
      <w:r>
        <w:rPr>
          <w:spacing w:val="-2"/>
        </w:rPr>
        <w:t>развития</w:t>
      </w:r>
      <w:r>
        <w:tab/>
      </w:r>
      <w:r>
        <w:rPr>
          <w:spacing w:val="-2"/>
        </w:rPr>
        <w:t>ребёнка</w:t>
      </w:r>
      <w:r>
        <w:tab/>
      </w:r>
      <w:r>
        <w:rPr>
          <w:spacing w:val="-2"/>
        </w:rPr>
        <w:t>разработано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учётом</w:t>
      </w:r>
      <w:r>
        <w:tab/>
      </w:r>
      <w:r>
        <w:rPr>
          <w:spacing w:val="-2"/>
        </w:rPr>
        <w:t>программы</w:t>
      </w:r>
    </w:p>
    <w:p w14:paraId="74EE8C3B" w14:textId="77777777" w:rsidR="004D42AF" w:rsidRDefault="004D42AF" w:rsidP="004D42AF">
      <w:pPr>
        <w:pStyle w:val="a3"/>
        <w:spacing w:line="275" w:lineRule="exact"/>
        <w:ind w:left="479"/>
        <w:jc w:val="left"/>
      </w:pPr>
      <w:r>
        <w:t>«Социокультурные</w:t>
      </w:r>
      <w:r>
        <w:rPr>
          <w:spacing w:val="16"/>
        </w:rPr>
        <w:t xml:space="preserve"> </w:t>
      </w:r>
      <w:r>
        <w:t>истоки»</w:t>
      </w:r>
      <w:r>
        <w:rPr>
          <w:spacing w:val="15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дошкольного</w:t>
      </w:r>
      <w:r>
        <w:rPr>
          <w:spacing w:val="15"/>
        </w:rPr>
        <w:t xml:space="preserve"> </w:t>
      </w:r>
      <w:r>
        <w:t>образования.</w:t>
      </w:r>
      <w:r>
        <w:rPr>
          <w:spacing w:val="16"/>
        </w:rPr>
        <w:t xml:space="preserve"> </w:t>
      </w:r>
      <w:r>
        <w:t>Дневник</w:t>
      </w:r>
      <w:r>
        <w:rPr>
          <w:spacing w:val="17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ребёнка</w:t>
      </w:r>
      <w:r>
        <w:rPr>
          <w:spacing w:val="19"/>
        </w:rPr>
        <w:t xml:space="preserve"> </w:t>
      </w:r>
      <w:r>
        <w:rPr>
          <w:spacing w:val="-5"/>
        </w:rPr>
        <w:t>по</w:t>
      </w:r>
    </w:p>
    <w:p w14:paraId="7E86B43B" w14:textId="77777777" w:rsidR="004D42AF" w:rsidRDefault="004D42AF" w:rsidP="004D42AF">
      <w:pPr>
        <w:pStyle w:val="a3"/>
        <w:ind w:left="479" w:right="843"/>
      </w:pPr>
      <w:r>
        <w:t xml:space="preserve">«Истокам» заполняется и анализируется на протяжении четырёх лет 24 дошкольного детства. В Дневнике педагог отражает сложившийся образ ребёнка, те сведения, которые получены по пяти аспектам качества образования и накопились за определённое время наблюдений (первое или второе полугодие учебного года). Дневники развития ориентированы на то, что в итоге мониторинга на основе наблюдения будет представлена </w:t>
      </w:r>
      <w:r>
        <w:lastRenderedPageBreak/>
        <w:t xml:space="preserve">информация об общей картине развития всех детей группы и о месте каждого ребенка в </w:t>
      </w:r>
      <w:r>
        <w:rPr>
          <w:spacing w:val="-4"/>
        </w:rPr>
        <w:t>ней.</w:t>
      </w:r>
    </w:p>
    <w:p w14:paraId="156CA615" w14:textId="77777777" w:rsidR="00AA5E3F" w:rsidRDefault="00AA5E3F"/>
    <w:sectPr w:rsidR="00AA5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6662E"/>
    <w:multiLevelType w:val="hybridMultilevel"/>
    <w:tmpl w:val="A3AEBD44"/>
    <w:lvl w:ilvl="0" w:tplc="93C67D18">
      <w:numFmt w:val="bullet"/>
      <w:lvlText w:val="—"/>
      <w:lvlJc w:val="left"/>
      <w:pPr>
        <w:ind w:left="479" w:hanging="3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7A5AF2">
      <w:numFmt w:val="bullet"/>
      <w:lvlText w:val="•"/>
      <w:lvlJc w:val="left"/>
      <w:pPr>
        <w:ind w:left="1500" w:hanging="371"/>
      </w:pPr>
      <w:rPr>
        <w:rFonts w:hint="default"/>
        <w:lang w:val="ru-RU" w:eastAsia="en-US" w:bidi="ar-SA"/>
      </w:rPr>
    </w:lvl>
    <w:lvl w:ilvl="2" w:tplc="5BE03674">
      <w:numFmt w:val="bullet"/>
      <w:lvlText w:val="•"/>
      <w:lvlJc w:val="left"/>
      <w:pPr>
        <w:ind w:left="2520" w:hanging="371"/>
      </w:pPr>
      <w:rPr>
        <w:rFonts w:hint="default"/>
        <w:lang w:val="ru-RU" w:eastAsia="en-US" w:bidi="ar-SA"/>
      </w:rPr>
    </w:lvl>
    <w:lvl w:ilvl="3" w:tplc="53820684">
      <w:numFmt w:val="bullet"/>
      <w:lvlText w:val="•"/>
      <w:lvlJc w:val="left"/>
      <w:pPr>
        <w:ind w:left="3541" w:hanging="371"/>
      </w:pPr>
      <w:rPr>
        <w:rFonts w:hint="default"/>
        <w:lang w:val="ru-RU" w:eastAsia="en-US" w:bidi="ar-SA"/>
      </w:rPr>
    </w:lvl>
    <w:lvl w:ilvl="4" w:tplc="354AB9C4">
      <w:numFmt w:val="bullet"/>
      <w:lvlText w:val="•"/>
      <w:lvlJc w:val="left"/>
      <w:pPr>
        <w:ind w:left="4561" w:hanging="371"/>
      </w:pPr>
      <w:rPr>
        <w:rFonts w:hint="default"/>
        <w:lang w:val="ru-RU" w:eastAsia="en-US" w:bidi="ar-SA"/>
      </w:rPr>
    </w:lvl>
    <w:lvl w:ilvl="5" w:tplc="33E675D4">
      <w:numFmt w:val="bullet"/>
      <w:lvlText w:val="•"/>
      <w:lvlJc w:val="left"/>
      <w:pPr>
        <w:ind w:left="5582" w:hanging="371"/>
      </w:pPr>
      <w:rPr>
        <w:rFonts w:hint="default"/>
        <w:lang w:val="ru-RU" w:eastAsia="en-US" w:bidi="ar-SA"/>
      </w:rPr>
    </w:lvl>
    <w:lvl w:ilvl="6" w:tplc="BCDE0276">
      <w:numFmt w:val="bullet"/>
      <w:lvlText w:val="•"/>
      <w:lvlJc w:val="left"/>
      <w:pPr>
        <w:ind w:left="6602" w:hanging="371"/>
      </w:pPr>
      <w:rPr>
        <w:rFonts w:hint="default"/>
        <w:lang w:val="ru-RU" w:eastAsia="en-US" w:bidi="ar-SA"/>
      </w:rPr>
    </w:lvl>
    <w:lvl w:ilvl="7" w:tplc="AFE0ACF6">
      <w:numFmt w:val="bullet"/>
      <w:lvlText w:val="•"/>
      <w:lvlJc w:val="left"/>
      <w:pPr>
        <w:ind w:left="7622" w:hanging="371"/>
      </w:pPr>
      <w:rPr>
        <w:rFonts w:hint="default"/>
        <w:lang w:val="ru-RU" w:eastAsia="en-US" w:bidi="ar-SA"/>
      </w:rPr>
    </w:lvl>
    <w:lvl w:ilvl="8" w:tplc="FEF6C9EC">
      <w:numFmt w:val="bullet"/>
      <w:lvlText w:val="•"/>
      <w:lvlJc w:val="left"/>
      <w:pPr>
        <w:ind w:left="8643" w:hanging="371"/>
      </w:pPr>
      <w:rPr>
        <w:rFonts w:hint="default"/>
        <w:lang w:val="ru-RU" w:eastAsia="en-US" w:bidi="ar-SA"/>
      </w:rPr>
    </w:lvl>
  </w:abstractNum>
  <w:abstractNum w:abstractNumId="1" w15:restartNumberingAfterBreak="0">
    <w:nsid w:val="10A71AA1"/>
    <w:multiLevelType w:val="hybridMultilevel"/>
    <w:tmpl w:val="AE64B644"/>
    <w:lvl w:ilvl="0" w:tplc="FF60935E">
      <w:numFmt w:val="bullet"/>
      <w:lvlText w:val="•"/>
      <w:lvlJc w:val="left"/>
      <w:pPr>
        <w:ind w:left="479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076E656">
      <w:numFmt w:val="bullet"/>
      <w:lvlText w:val="•"/>
      <w:lvlJc w:val="left"/>
      <w:pPr>
        <w:ind w:left="1500" w:hanging="216"/>
      </w:pPr>
      <w:rPr>
        <w:rFonts w:hint="default"/>
        <w:lang w:val="ru-RU" w:eastAsia="en-US" w:bidi="ar-SA"/>
      </w:rPr>
    </w:lvl>
    <w:lvl w:ilvl="2" w:tplc="1FD0C960">
      <w:numFmt w:val="bullet"/>
      <w:lvlText w:val="•"/>
      <w:lvlJc w:val="left"/>
      <w:pPr>
        <w:ind w:left="2520" w:hanging="216"/>
      </w:pPr>
      <w:rPr>
        <w:rFonts w:hint="default"/>
        <w:lang w:val="ru-RU" w:eastAsia="en-US" w:bidi="ar-SA"/>
      </w:rPr>
    </w:lvl>
    <w:lvl w:ilvl="3" w:tplc="23E68334">
      <w:numFmt w:val="bullet"/>
      <w:lvlText w:val="•"/>
      <w:lvlJc w:val="left"/>
      <w:pPr>
        <w:ind w:left="3541" w:hanging="216"/>
      </w:pPr>
      <w:rPr>
        <w:rFonts w:hint="default"/>
        <w:lang w:val="ru-RU" w:eastAsia="en-US" w:bidi="ar-SA"/>
      </w:rPr>
    </w:lvl>
    <w:lvl w:ilvl="4" w:tplc="D48230D2">
      <w:numFmt w:val="bullet"/>
      <w:lvlText w:val="•"/>
      <w:lvlJc w:val="left"/>
      <w:pPr>
        <w:ind w:left="4561" w:hanging="216"/>
      </w:pPr>
      <w:rPr>
        <w:rFonts w:hint="default"/>
        <w:lang w:val="ru-RU" w:eastAsia="en-US" w:bidi="ar-SA"/>
      </w:rPr>
    </w:lvl>
    <w:lvl w:ilvl="5" w:tplc="637042A0">
      <w:numFmt w:val="bullet"/>
      <w:lvlText w:val="•"/>
      <w:lvlJc w:val="left"/>
      <w:pPr>
        <w:ind w:left="5582" w:hanging="216"/>
      </w:pPr>
      <w:rPr>
        <w:rFonts w:hint="default"/>
        <w:lang w:val="ru-RU" w:eastAsia="en-US" w:bidi="ar-SA"/>
      </w:rPr>
    </w:lvl>
    <w:lvl w:ilvl="6" w:tplc="703E9A04">
      <w:numFmt w:val="bullet"/>
      <w:lvlText w:val="•"/>
      <w:lvlJc w:val="left"/>
      <w:pPr>
        <w:ind w:left="6602" w:hanging="216"/>
      </w:pPr>
      <w:rPr>
        <w:rFonts w:hint="default"/>
        <w:lang w:val="ru-RU" w:eastAsia="en-US" w:bidi="ar-SA"/>
      </w:rPr>
    </w:lvl>
    <w:lvl w:ilvl="7" w:tplc="0E0AEF70">
      <w:numFmt w:val="bullet"/>
      <w:lvlText w:val="•"/>
      <w:lvlJc w:val="left"/>
      <w:pPr>
        <w:ind w:left="7622" w:hanging="216"/>
      </w:pPr>
      <w:rPr>
        <w:rFonts w:hint="default"/>
        <w:lang w:val="ru-RU" w:eastAsia="en-US" w:bidi="ar-SA"/>
      </w:rPr>
    </w:lvl>
    <w:lvl w:ilvl="8" w:tplc="2D1E4848">
      <w:numFmt w:val="bullet"/>
      <w:lvlText w:val="•"/>
      <w:lvlJc w:val="left"/>
      <w:pPr>
        <w:ind w:left="8643" w:hanging="216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B74"/>
    <w:rsid w:val="002C2B74"/>
    <w:rsid w:val="004D42AF"/>
    <w:rsid w:val="00AA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08E193-B2C9-4152-9CDF-ED18E267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42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3">
    <w:name w:val="heading 3"/>
    <w:basedOn w:val="a"/>
    <w:link w:val="30"/>
    <w:uiPriority w:val="9"/>
    <w:unhideWhenUsed/>
    <w:qFormat/>
    <w:rsid w:val="004D42AF"/>
    <w:pPr>
      <w:ind w:left="259"/>
      <w:outlineLvl w:val="2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D42AF"/>
    <w:rPr>
      <w:rFonts w:ascii="Times New Roman" w:eastAsia="Times New Roman" w:hAnsi="Times New Roman" w:cs="Times New Roman"/>
      <w:b/>
      <w:bCs/>
      <w:sz w:val="24"/>
      <w:szCs w:val="24"/>
      <w:u w:val="single" w:color="000000"/>
    </w:rPr>
  </w:style>
  <w:style w:type="paragraph" w:styleId="a3">
    <w:name w:val="Body Text"/>
    <w:basedOn w:val="a"/>
    <w:link w:val="a4"/>
    <w:uiPriority w:val="1"/>
    <w:qFormat/>
    <w:rsid w:val="004D42AF"/>
    <w:pPr>
      <w:ind w:left="259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D42AF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D42AF"/>
    <w:pPr>
      <w:ind w:left="980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4906</Characters>
  <Application>Microsoft Office Word</Application>
  <DocSecurity>0</DocSecurity>
  <Lines>40</Lines>
  <Paragraphs>11</Paragraphs>
  <ScaleCrop>false</ScaleCrop>
  <Company/>
  <LinksUpToDate>false</LinksUpToDate>
  <CharactersWithSpaces>5755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Comp-1</dc:creator>
  <cp:keywords/>
  <dc:description/>
  <cp:lastModifiedBy>Comp-1</cp:lastModifiedBy>
  <cp:revision>2</cp:revision>
  <dcterms:created xsi:type="dcterms:W3CDTF">2024-02-04T17:49:00Z</dcterms:created>
  <dcterms:modified xsi:type="dcterms:W3CDTF">2024-02-04T17:49:00Z</dcterms:modified>
</cp:coreProperties>
</file>